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A35AFF">
      <w:r w:rsidRPr="00A35AFF">
        <w:rPr>
          <w:rFonts w:cs="Cordia New"/>
          <w:cs/>
        </w:rPr>
        <w:drawing>
          <wp:inline distT="0" distB="0" distL="0" distR="0" wp14:anchorId="0CB104FA" wp14:editId="10E82202">
            <wp:extent cx="5894719" cy="9119937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8610" cy="91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FF" w:rsidRDefault="00A35AFF" w:rsidP="00A35AFF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cs/>
        </w:rPr>
      </w:pPr>
      <w:r w:rsidRPr="00A35AFF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สถานีตำรวจภูธรไพศาลี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cs/>
        </w:rPr>
      </w:pP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 ๒๕๖8 </w:t>
      </w: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</w:pP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กฎหมายน่ารู้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</w:pPr>
    </w:p>
    <w:p w:rsidR="00A35AFF" w:rsidRDefault="00A35AFF" w:rsidP="00A35AFF">
      <w:pPr>
        <w:jc w:val="center"/>
      </w:pPr>
      <w:r w:rsidRPr="00A35AFF">
        <w:drawing>
          <wp:inline distT="0" distB="0" distL="0" distR="0" wp14:anchorId="036890D2" wp14:editId="575D073F">
            <wp:extent cx="5256584" cy="6605572"/>
            <wp:effectExtent l="0" t="0" r="1270" b="5080"/>
            <wp:docPr id="2052" name="Picture 4" descr="E:\งานสอบ\ภาพ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งานสอบ\ภาพ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84" cy="66055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35AFF" w:rsidRDefault="00A35AFF" w:rsidP="00A35AFF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cs/>
        </w:rPr>
      </w:pPr>
      <w:r w:rsidRPr="00A35AFF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สถานีตำรวจภูธรไพศาลี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cs/>
        </w:rPr>
      </w:pP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 ๒๕๖8 </w:t>
      </w: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cs/>
        </w:rPr>
      </w:pPr>
      <w:r>
        <w:rPr>
          <w:rFonts w:asciiTheme="minorHAnsi" w:eastAsiaTheme="minorEastAsia" w:hAnsi="DilleniaUPC" w:cstheme="minorBidi"/>
          <w:b/>
          <w:bCs/>
          <w:color w:val="FF0000"/>
          <w:kern w:val="24"/>
          <w:sz w:val="56"/>
          <w:szCs w:val="56"/>
          <w:cs/>
        </w:rPr>
        <w:t>การตรวจสอบตรวจนับของกลาง</w:t>
      </w:r>
    </w:p>
    <w:p w:rsidR="00A35AFF" w:rsidRDefault="00A35AFF" w:rsidP="00A35AFF">
      <w:pPr>
        <w:pStyle w:val="a3"/>
        <w:spacing w:before="0" w:beforeAutospacing="0" w:after="0" w:afterAutospacing="0"/>
      </w:pPr>
      <w:r>
        <w:rPr>
          <w:rFonts w:asciiTheme="minorHAnsi" w:eastAsia="Calibri" w:hAnsi="TH SarabunIT๙" w:cs="TH SarabunIT๙"/>
          <w:b/>
          <w:bCs/>
          <w:color w:val="000000" w:themeColor="text1"/>
          <w:kern w:val="24"/>
          <w:sz w:val="40"/>
          <w:szCs w:val="40"/>
          <w:cs/>
        </w:rPr>
        <w:t xml:space="preserve">พ.ต.ท.ชยพัทธ์  กล่ำพารา รอง ผกก.สอบสวน พร้อมเจ้าหน้าที่ฝ่ายสอบสวน ทำการตรวจสอบตรวจนับของกลาง ประจำเดือน กุมภาพันธ์  2568 </w:t>
      </w: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177C1C" wp14:editId="230132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24536" cy="2840355"/>
            <wp:effectExtent l="0" t="0" r="0" b="0"/>
            <wp:wrapNone/>
            <wp:docPr id="2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4536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376318" wp14:editId="4AE16C7B">
            <wp:simplePos x="0" y="0"/>
            <wp:positionH relativeFrom="margin">
              <wp:align>center</wp:align>
            </wp:positionH>
            <wp:positionV relativeFrom="page">
              <wp:posOffset>6689491</wp:posOffset>
            </wp:positionV>
            <wp:extent cx="2653665" cy="3189605"/>
            <wp:effectExtent l="0" t="0" r="0" b="0"/>
            <wp:wrapNone/>
            <wp:docPr id="3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jc w:val="center"/>
      </w:pPr>
    </w:p>
    <w:p w:rsidR="00A35AFF" w:rsidRDefault="00A35AFF" w:rsidP="00A35AFF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cs/>
        </w:rPr>
      </w:pPr>
      <w:r w:rsidRPr="00A35AFF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สถานีตำรวจภูธรไพศาลี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cs/>
        </w:rPr>
      </w:pP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 ๒๕๖8 </w:t>
      </w: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cs/>
        </w:rPr>
      </w:pP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สถิติคดีอาญา 4 กลุ่ม  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</w:pPr>
      <w:r w:rsidRPr="00A35AFF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ประจำเดือน กุมภาพันธ์  2568</w:t>
      </w:r>
    </w:p>
    <w:p w:rsidR="00A35AFF" w:rsidRDefault="00A35AFF" w:rsidP="00A35AFF">
      <w:pPr>
        <w:pStyle w:val="a3"/>
        <w:spacing w:before="0" w:beforeAutospacing="0" w:after="0" w:afterAutospacing="0"/>
        <w:jc w:val="center"/>
      </w:pPr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rFonts w:hint="cs"/>
          <w:cs/>
        </w:rPr>
      </w:pPr>
      <w:bookmarkStart w:id="0" w:name="_GoBack"/>
      <w:bookmarkEnd w:id="0"/>
    </w:p>
    <w:p w:rsidR="00A35AFF" w:rsidRDefault="00A35AFF" w:rsidP="00A35AFF">
      <w:pPr>
        <w:pStyle w:val="a3"/>
        <w:spacing w:before="0" w:beforeAutospacing="0" w:after="0" w:afterAutospacing="0"/>
        <w:jc w:val="center"/>
        <w:rPr>
          <w:rFonts w:hint="cs"/>
          <w:cs/>
        </w:rPr>
      </w:pPr>
      <w:r w:rsidRPr="00A35AFF">
        <w:drawing>
          <wp:inline distT="0" distB="0" distL="0" distR="0" wp14:anchorId="41C0BBC7" wp14:editId="157C9C29">
            <wp:extent cx="5731510" cy="4093845"/>
            <wp:effectExtent l="0" t="0" r="2540" b="1905"/>
            <wp:docPr id="7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FF" w:rsidRDefault="00A35AFF" w:rsidP="00A35AFF">
      <w:pPr>
        <w:jc w:val="center"/>
        <w:rPr>
          <w:rFonts w:hint="cs"/>
          <w:cs/>
        </w:rPr>
      </w:pPr>
    </w:p>
    <w:sectPr w:rsidR="00A35A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FF"/>
    <w:rsid w:val="001A1A75"/>
    <w:rsid w:val="00A3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F757ED-1E38-4637-BDF1-1435200CD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AF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2025-04-20T08:54:00Z</dcterms:created>
  <dcterms:modified xsi:type="dcterms:W3CDTF">2025-04-20T08:59:00Z</dcterms:modified>
</cp:coreProperties>
</file>